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E8" w:rsidRDefault="00D63622" w:rsidP="00D63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оценки работ вне зависимости от номинации</w:t>
      </w:r>
    </w:p>
    <w:p w:rsidR="00D63622" w:rsidRPr="00D63622" w:rsidRDefault="00D63622" w:rsidP="00D63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(критерии оценки отдельных номинаций будут добавлены в ближайшие пару дней, в сумме каждая работа будет оцениваться по 55-бальной шкале (35 общие критерии, 20 по номинаци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нестандартного решения)</w:t>
      </w:r>
    </w:p>
    <w:p w:rsidR="00D63622" w:rsidRDefault="00D63622"/>
    <w:tbl>
      <w:tblPr>
        <w:tblStyle w:val="a3"/>
        <w:tblW w:w="10141" w:type="dxa"/>
        <w:tblLayout w:type="fixed"/>
        <w:tblLook w:val="04A0" w:firstRow="1" w:lastRow="0" w:firstColumn="1" w:lastColumn="0" w:noHBand="0" w:noVBand="1"/>
      </w:tblPr>
      <w:tblGrid>
        <w:gridCol w:w="424"/>
        <w:gridCol w:w="16"/>
        <w:gridCol w:w="2078"/>
        <w:gridCol w:w="45"/>
        <w:gridCol w:w="15"/>
        <w:gridCol w:w="6744"/>
        <w:gridCol w:w="18"/>
        <w:gridCol w:w="801"/>
      </w:tblGrid>
      <w:tr w:rsidR="00D63622" w:rsidTr="00D63622">
        <w:tc>
          <w:tcPr>
            <w:tcW w:w="424" w:type="dxa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4" w:type="dxa"/>
            <w:gridSpan w:val="2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оценивается</w:t>
            </w:r>
          </w:p>
        </w:tc>
        <w:tc>
          <w:tcPr>
            <w:tcW w:w="6804" w:type="dxa"/>
            <w:gridSpan w:val="3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ритерии</w:t>
            </w:r>
          </w:p>
        </w:tc>
        <w:tc>
          <w:tcPr>
            <w:tcW w:w="819" w:type="dxa"/>
            <w:gridSpan w:val="2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D7280" w:rsidTr="00CD7280">
        <w:trPr>
          <w:trHeight w:val="323"/>
        </w:trPr>
        <w:tc>
          <w:tcPr>
            <w:tcW w:w="424" w:type="dxa"/>
            <w:vMerge w:val="restart"/>
          </w:tcPr>
          <w:p w:rsidR="00CD7280" w:rsidRDefault="00CD7280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  <w:gridSpan w:val="2"/>
            <w:vMerge w:val="restart"/>
          </w:tcPr>
          <w:p w:rsidR="00CD7280" w:rsidRDefault="00CD7280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6804" w:type="dxa"/>
            <w:gridSpan w:val="3"/>
          </w:tcPr>
          <w:p w:rsidR="00CD7280" w:rsidRDefault="00CD7280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- Да/нет</w:t>
            </w:r>
          </w:p>
        </w:tc>
        <w:tc>
          <w:tcPr>
            <w:tcW w:w="819" w:type="dxa"/>
            <w:gridSpan w:val="2"/>
          </w:tcPr>
          <w:p w:rsidR="00CD7280" w:rsidRDefault="00CD7280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CD7280" w:rsidTr="00CD7280">
        <w:trPr>
          <w:trHeight w:val="322"/>
        </w:trPr>
        <w:tc>
          <w:tcPr>
            <w:tcW w:w="424" w:type="dxa"/>
            <w:vMerge/>
          </w:tcPr>
          <w:p w:rsidR="00CD7280" w:rsidRDefault="00CD7280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vMerge/>
          </w:tcPr>
          <w:p w:rsidR="00CD7280" w:rsidRDefault="00CD7280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CD7280" w:rsidRDefault="00CD7280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8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CD7280">
              <w:rPr>
                <w:rFonts w:ascii="Times New Roman" w:hAnsi="Times New Roman" w:cs="Times New Roman"/>
                <w:sz w:val="28"/>
                <w:szCs w:val="28"/>
              </w:rPr>
              <w:t>отражает</w:t>
            </w:r>
            <w:proofErr w:type="gramEnd"/>
            <w:r w:rsidRPr="00CD7280">
              <w:rPr>
                <w:rFonts w:ascii="Times New Roman" w:hAnsi="Times New Roman" w:cs="Times New Roman"/>
                <w:sz w:val="28"/>
                <w:szCs w:val="28"/>
              </w:rPr>
              <w:t xml:space="preserve"> /не совсем отражает/грамотно отражает содержание работы</w:t>
            </w:r>
          </w:p>
        </w:tc>
        <w:tc>
          <w:tcPr>
            <w:tcW w:w="819" w:type="dxa"/>
            <w:gridSpan w:val="2"/>
          </w:tcPr>
          <w:p w:rsidR="00CD7280" w:rsidRDefault="00CD7280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0/1/2</w:t>
            </w:r>
          </w:p>
        </w:tc>
      </w:tr>
      <w:tr w:rsidR="00D63622" w:rsidTr="00CD7280">
        <w:tc>
          <w:tcPr>
            <w:tcW w:w="424" w:type="dxa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  <w:gridSpan w:val="2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размерам, требуемым на конкурсе</w:t>
            </w:r>
          </w:p>
        </w:tc>
        <w:tc>
          <w:tcPr>
            <w:tcW w:w="6822" w:type="dxa"/>
            <w:gridSpan w:val="4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работы должен быть не меньше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больше А1</w:t>
            </w:r>
          </w:p>
          <w:p w:rsidR="00CD7280" w:rsidRDefault="00CD7280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63622" w:rsidRDefault="00CD7280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-5/</w:t>
            </w:r>
            <w:r w:rsidR="00D63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D63622" w:rsidTr="00CD7280">
        <w:trPr>
          <w:trHeight w:val="162"/>
        </w:trPr>
        <w:tc>
          <w:tcPr>
            <w:tcW w:w="424" w:type="dxa"/>
            <w:vMerge w:val="restart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  <w:gridSpan w:val="2"/>
            <w:vMerge w:val="restart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6822" w:type="dxa"/>
            <w:gridSpan w:val="4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- Да/нет</w:t>
            </w:r>
          </w:p>
        </w:tc>
        <w:tc>
          <w:tcPr>
            <w:tcW w:w="801" w:type="dxa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D63622" w:rsidTr="00CD7280">
        <w:trPr>
          <w:trHeight w:val="161"/>
        </w:trPr>
        <w:tc>
          <w:tcPr>
            <w:tcW w:w="424" w:type="dxa"/>
            <w:vMerge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vMerge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  <w:gridSpan w:val="4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Корректный/не корректный</w:t>
            </w:r>
          </w:p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E505E">
              <w:rPr>
                <w:rFonts w:ascii="Times New Roman" w:hAnsi="Times New Roman" w:cs="Times New Roman"/>
                <w:sz w:val="28"/>
                <w:szCs w:val="28"/>
              </w:rPr>
              <w:t>Не допускаются масштабы вроде 1:10198999, масштаб должен быть рабочим, к примеру, 1:10000000 или 1:1300000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1" w:type="dxa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D63622" w:rsidTr="00CD7280">
        <w:trPr>
          <w:trHeight w:val="161"/>
        </w:trPr>
        <w:tc>
          <w:tcPr>
            <w:tcW w:w="424" w:type="dxa"/>
            <w:vMerge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vMerge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  <w:gridSpan w:val="4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содержанию и охвату территории/не соответствует</w:t>
            </w:r>
          </w:p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E505E">
              <w:rPr>
                <w:rFonts w:ascii="Times New Roman" w:hAnsi="Times New Roman" w:cs="Times New Roman"/>
                <w:sz w:val="28"/>
                <w:szCs w:val="28"/>
              </w:rPr>
              <w:t>Карты отдельных зданий (</w:t>
            </w:r>
            <w:proofErr w:type="gramStart"/>
            <w:r w:rsidRPr="007E505E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7E505E"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лучшая карта детского технопарка) должны быть крупномасштабными, карты регионов среднемасштабными, а карты России или федеральных округов мелкомасштабными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1" w:type="dxa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D63622" w:rsidTr="00CD7280">
        <w:trPr>
          <w:trHeight w:val="161"/>
        </w:trPr>
        <w:tc>
          <w:tcPr>
            <w:tcW w:w="424" w:type="dxa"/>
            <w:vMerge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vMerge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  <w:gridSpan w:val="4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Использовано не менее 2-х видов масштаба/использован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1 вид масштаба</w:t>
            </w:r>
            <w:r w:rsidRPr="007E505E">
              <w:rPr>
                <w:rFonts w:ascii="Times New Roman" w:hAnsi="Times New Roman" w:cs="Times New Roman"/>
                <w:sz w:val="28"/>
                <w:szCs w:val="28"/>
              </w:rPr>
              <w:t xml:space="preserve">(2 из трех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 w:rsidRPr="007E505E">
              <w:rPr>
                <w:rFonts w:ascii="Times New Roman" w:hAnsi="Times New Roman" w:cs="Times New Roman"/>
                <w:sz w:val="28"/>
                <w:szCs w:val="28"/>
              </w:rPr>
              <w:t>: численный, именованный, линейный)</w:t>
            </w:r>
          </w:p>
        </w:tc>
        <w:tc>
          <w:tcPr>
            <w:tcW w:w="801" w:type="dxa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D63622" w:rsidTr="00CD7280">
        <w:tc>
          <w:tcPr>
            <w:tcW w:w="424" w:type="dxa"/>
            <w:vMerge w:val="restart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4" w:type="dxa"/>
            <w:gridSpan w:val="2"/>
            <w:vMerge w:val="restart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системе координат</w:t>
            </w:r>
          </w:p>
        </w:tc>
        <w:tc>
          <w:tcPr>
            <w:tcW w:w="6822" w:type="dxa"/>
            <w:gridSpan w:val="4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01" w:type="dxa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D63622" w:rsidTr="00CD7280">
        <w:tc>
          <w:tcPr>
            <w:tcW w:w="424" w:type="dxa"/>
            <w:vMerge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vMerge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  <w:gridSpan w:val="4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Грамотный выбор системы координат (проекции) исходя из территории </w:t>
            </w:r>
          </w:p>
        </w:tc>
        <w:tc>
          <w:tcPr>
            <w:tcW w:w="801" w:type="dxa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D63622" w:rsidTr="00CD7280">
        <w:tc>
          <w:tcPr>
            <w:tcW w:w="424" w:type="dxa"/>
            <w:vMerge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vMerge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  <w:gridSpan w:val="4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</w:t>
            </w:r>
          </w:p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01" w:type="dxa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D63622" w:rsidTr="00CD7280">
        <w:tc>
          <w:tcPr>
            <w:tcW w:w="424" w:type="dxa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4" w:type="dxa"/>
            <w:gridSpan w:val="2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привязка</w:t>
            </w:r>
          </w:p>
        </w:tc>
        <w:tc>
          <w:tcPr>
            <w:tcW w:w="6822" w:type="dxa"/>
            <w:gridSpan w:val="4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(карта ориентирована на север)</w:t>
            </w:r>
          </w:p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01" w:type="dxa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D63622" w:rsidTr="00D63622">
        <w:trPr>
          <w:trHeight w:val="162"/>
        </w:trPr>
        <w:tc>
          <w:tcPr>
            <w:tcW w:w="440" w:type="dxa"/>
            <w:gridSpan w:val="2"/>
            <w:vMerge w:val="restart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8" w:type="dxa"/>
            <w:gridSpan w:val="3"/>
            <w:vMerge w:val="restart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знаки</w:t>
            </w:r>
          </w:p>
        </w:tc>
        <w:tc>
          <w:tcPr>
            <w:tcW w:w="6744" w:type="dxa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- Да/нет</w:t>
            </w:r>
          </w:p>
        </w:tc>
        <w:tc>
          <w:tcPr>
            <w:tcW w:w="819" w:type="dxa"/>
            <w:gridSpan w:val="2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D63622" w:rsidTr="00D63622">
        <w:trPr>
          <w:trHeight w:val="161"/>
        </w:trPr>
        <w:tc>
          <w:tcPr>
            <w:tcW w:w="440" w:type="dxa"/>
            <w:gridSpan w:val="2"/>
            <w:vMerge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vMerge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условных знаков согласно масштабу карты нет/частично/да</w:t>
            </w:r>
          </w:p>
        </w:tc>
        <w:tc>
          <w:tcPr>
            <w:tcW w:w="819" w:type="dxa"/>
            <w:gridSpan w:val="2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0/2/4</w:t>
            </w:r>
          </w:p>
        </w:tc>
      </w:tr>
      <w:tr w:rsidR="00D63622" w:rsidTr="00D63622">
        <w:trPr>
          <w:trHeight w:val="161"/>
        </w:trPr>
        <w:tc>
          <w:tcPr>
            <w:tcW w:w="440" w:type="dxa"/>
            <w:gridSpan w:val="2"/>
            <w:vMerge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vMerge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Грамотность выбора цвета условных знаков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водные объекты синего цвета, растительность зеленого, здания, очертания городов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черного)</w:t>
            </w:r>
          </w:p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нет/частично/да</w:t>
            </w:r>
          </w:p>
        </w:tc>
        <w:tc>
          <w:tcPr>
            <w:tcW w:w="819" w:type="dxa"/>
            <w:gridSpan w:val="2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0/1/2</w:t>
            </w:r>
          </w:p>
        </w:tc>
      </w:tr>
      <w:tr w:rsidR="00D63622" w:rsidTr="00D63622">
        <w:trPr>
          <w:trHeight w:val="161"/>
        </w:trPr>
        <w:tc>
          <w:tcPr>
            <w:tcW w:w="440" w:type="dxa"/>
            <w:gridSpan w:val="2"/>
            <w:vMerge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vMerge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Использованы не более 3-х видов шрифт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отдельными шрифтами считаются как различные изначально шрифты(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TNR</w:t>
            </w:r>
            <w:r w:rsidRPr="00CA5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Arial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разные по размеру (10 или 12), также курсив, начертание или жирный шрифт.</w:t>
            </w:r>
          </w:p>
          <w:p w:rsidR="00D63622" w:rsidRPr="00CA527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5-и/4-5/1-3</w:t>
            </w:r>
          </w:p>
        </w:tc>
        <w:tc>
          <w:tcPr>
            <w:tcW w:w="819" w:type="dxa"/>
            <w:gridSpan w:val="2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0/1/3</w:t>
            </w:r>
          </w:p>
        </w:tc>
      </w:tr>
      <w:tr w:rsidR="00D63622" w:rsidTr="00D63622">
        <w:trPr>
          <w:trHeight w:val="161"/>
        </w:trPr>
        <w:tc>
          <w:tcPr>
            <w:tcW w:w="440" w:type="dxa"/>
            <w:gridSpan w:val="2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Надписи размещены грамотно </w:t>
            </w:r>
          </w:p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059D2">
              <w:rPr>
                <w:rFonts w:ascii="Times New Roman" w:hAnsi="Times New Roman" w:cs="Times New Roman"/>
                <w:sz w:val="28"/>
                <w:szCs w:val="28"/>
              </w:rPr>
              <w:t>Названия населенных пунктов располагают с правой стороны контура параллельно северной или южной стороне рамки карты.</w:t>
            </w:r>
            <w:proofErr w:type="gramEnd"/>
            <w:r w:rsidRPr="003059D2">
              <w:rPr>
                <w:rFonts w:ascii="Times New Roman" w:hAnsi="Times New Roman" w:cs="Times New Roman"/>
                <w:sz w:val="28"/>
                <w:szCs w:val="28"/>
              </w:rPr>
              <w:t xml:space="preserve"> Это положение наиболее желательно, но не всегда выполнимо. Названия не должны закрывать изображения других объектов и помещаться в рамке карты, поэтому необходимо располагать названия слева, сверху и снизу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контура населенного пункта. </w:t>
            </w:r>
            <w:r w:rsidRPr="003059D2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площадных объектов располагают внутри контуров, так чтобы подпись равномерно была распределена по всей площади объекта. </w:t>
            </w:r>
            <w:proofErr w:type="gramStart"/>
            <w:r w:rsidRPr="003059D2">
              <w:rPr>
                <w:rFonts w:ascii="Times New Roman" w:hAnsi="Times New Roman" w:cs="Times New Roman"/>
                <w:sz w:val="28"/>
                <w:szCs w:val="28"/>
              </w:rPr>
              <w:t>Название реки располагают параллельно ее руслу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Нет/частично/да</w:t>
            </w:r>
          </w:p>
        </w:tc>
        <w:tc>
          <w:tcPr>
            <w:tcW w:w="819" w:type="dxa"/>
            <w:gridSpan w:val="2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0/2/4</w:t>
            </w:r>
          </w:p>
        </w:tc>
      </w:tr>
      <w:tr w:rsidR="00D63622" w:rsidTr="00D63622">
        <w:tc>
          <w:tcPr>
            <w:tcW w:w="440" w:type="dxa"/>
            <w:gridSpan w:val="2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8" w:type="dxa"/>
            <w:gridSpan w:val="3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  <w:tc>
          <w:tcPr>
            <w:tcW w:w="6744" w:type="dxa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- Да/нет</w:t>
            </w:r>
          </w:p>
        </w:tc>
        <w:tc>
          <w:tcPr>
            <w:tcW w:w="819" w:type="dxa"/>
            <w:gridSpan w:val="2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D63622" w:rsidTr="00D63622">
        <w:trPr>
          <w:trHeight w:val="215"/>
        </w:trPr>
        <w:tc>
          <w:tcPr>
            <w:tcW w:w="440" w:type="dxa"/>
            <w:gridSpan w:val="2"/>
            <w:vMerge w:val="restart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8" w:type="dxa"/>
            <w:gridSpan w:val="3"/>
            <w:vMerge w:val="restart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Генерализация</w:t>
            </w:r>
          </w:p>
        </w:tc>
        <w:tc>
          <w:tcPr>
            <w:tcW w:w="6744" w:type="dxa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Количественный отбор соответственно выбранному масштабу (</w:t>
            </w:r>
            <w:r w:rsidRPr="00D83293">
              <w:rPr>
                <w:rFonts w:ascii="Times New Roman" w:hAnsi="Times New Roman" w:cs="Times New Roman"/>
                <w:sz w:val="28"/>
                <w:szCs w:val="28"/>
              </w:rPr>
              <w:t>http://topography.ltsu.org/kartography/k11_general.html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19" w:type="dxa"/>
            <w:gridSpan w:val="2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63622" w:rsidTr="00D63622">
        <w:trPr>
          <w:trHeight w:val="215"/>
        </w:trPr>
        <w:tc>
          <w:tcPr>
            <w:tcW w:w="440" w:type="dxa"/>
            <w:gridSpan w:val="2"/>
            <w:vMerge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3"/>
            <w:vMerge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Качественный отбор сообразно содержанию</w:t>
            </w:r>
          </w:p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293">
              <w:rPr>
                <w:rFonts w:ascii="Times New Roman" w:hAnsi="Times New Roman" w:cs="Times New Roman"/>
                <w:sz w:val="28"/>
                <w:szCs w:val="28"/>
              </w:rPr>
              <w:t>(http://topography.ltsu.org/kartography/k11_general.html)</w:t>
            </w:r>
          </w:p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19" w:type="dxa"/>
            <w:gridSpan w:val="2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63622" w:rsidTr="00D63622">
        <w:trPr>
          <w:trHeight w:val="215"/>
        </w:trPr>
        <w:tc>
          <w:tcPr>
            <w:tcW w:w="424" w:type="dxa"/>
            <w:vMerge w:val="restart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4" w:type="dxa"/>
            <w:gridSpan w:val="4"/>
            <w:vMerge w:val="restart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Корректность размещения элементов</w:t>
            </w:r>
          </w:p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(расположение элементов карты относительно друг друга не мешает чтению карты, элементы не выходят за пределы рамок карты и других элементов, не пересекаются,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сгруппированы в одном углу, нет перегруженных сторон карты и пустых углов)</w:t>
            </w:r>
          </w:p>
        </w:tc>
        <w:tc>
          <w:tcPr>
            <w:tcW w:w="6744" w:type="dxa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некорректное карта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нечитаема</w:t>
            </w:r>
            <w:proofErr w:type="spellEnd"/>
          </w:p>
        </w:tc>
        <w:tc>
          <w:tcPr>
            <w:tcW w:w="819" w:type="dxa"/>
            <w:gridSpan w:val="2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3622" w:rsidTr="00D63622">
        <w:trPr>
          <w:trHeight w:val="215"/>
        </w:trPr>
        <w:tc>
          <w:tcPr>
            <w:tcW w:w="424" w:type="dxa"/>
            <w:vMerge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4"/>
            <w:vMerge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Допущено не более 1-2-х ошибок в размещении элементов</w:t>
            </w:r>
          </w:p>
        </w:tc>
        <w:tc>
          <w:tcPr>
            <w:tcW w:w="819" w:type="dxa"/>
            <w:gridSpan w:val="2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D63622" w:rsidTr="00D63622">
        <w:trPr>
          <w:trHeight w:val="215"/>
        </w:trPr>
        <w:tc>
          <w:tcPr>
            <w:tcW w:w="424" w:type="dxa"/>
            <w:vMerge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4"/>
            <w:vMerge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допущено ошибок в размещении элементов</w:t>
            </w:r>
          </w:p>
        </w:tc>
        <w:tc>
          <w:tcPr>
            <w:tcW w:w="819" w:type="dxa"/>
            <w:gridSpan w:val="2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3622" w:rsidTr="00D63622">
        <w:tc>
          <w:tcPr>
            <w:tcW w:w="424" w:type="dxa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gridSpan w:val="3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59" w:type="dxa"/>
            <w:gridSpan w:val="2"/>
          </w:tcPr>
          <w:p w:rsidR="00D63622" w:rsidRDefault="00D63622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gridSpan w:val="2"/>
          </w:tcPr>
          <w:p w:rsidR="00D63622" w:rsidRDefault="000C3006" w:rsidP="00F7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3622"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</w:p>
        </w:tc>
      </w:tr>
    </w:tbl>
    <w:p w:rsidR="00D63622" w:rsidRDefault="00D63622"/>
    <w:sectPr w:rsidR="00D63622" w:rsidSect="00D6362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3C"/>
    <w:rsid w:val="000A5F3C"/>
    <w:rsid w:val="000C3006"/>
    <w:rsid w:val="00357EE8"/>
    <w:rsid w:val="00CD7280"/>
    <w:rsid w:val="00D6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2019-01-29T08:03:00Z</dcterms:created>
  <dcterms:modified xsi:type="dcterms:W3CDTF">2019-01-29T08:14:00Z</dcterms:modified>
</cp:coreProperties>
</file>